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9D5" w14:textId="46C3EA4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30397">
        <w:t>55336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953079C" w14:textId="77777777" w:rsidTr="00E710D3">
        <w:trPr>
          <w:trHeight w:val="576"/>
        </w:trPr>
        <w:tc>
          <w:tcPr>
            <w:tcW w:w="4826" w:type="dxa"/>
          </w:tcPr>
          <w:p w14:paraId="651600CE" w14:textId="2979114C" w:rsidR="00E710D3" w:rsidRPr="00E710D3" w:rsidRDefault="00F3039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F30397">
              <w:rPr>
                <w:b/>
                <w:caps/>
                <w:szCs w:val="20"/>
              </w:rPr>
              <w:t>APPLICATION OF SP UTILITY COMPANY, INC. AND ALBURY MANOR UTILITY COMPANY, INC. FOR SALE, TRANSFER, OR MERGER OF FACILITIES AND CERTIFICATE RIGHTS IN HARRIS COUNTY</w:t>
            </w:r>
          </w:p>
        </w:tc>
        <w:tc>
          <w:tcPr>
            <w:tcW w:w="336" w:type="dxa"/>
            <w:noWrap/>
          </w:tcPr>
          <w:p w14:paraId="71D0E0C3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AC206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C1071C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69C59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51AFA3" w14:textId="77777777" w:rsidR="00DA790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0C3971F" w14:textId="18CBC47A" w:rsidR="00F30397" w:rsidRPr="008647EB" w:rsidRDefault="00F303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8941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EA0B3A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61972B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B1D3837" w14:textId="77777777" w:rsidR="00587617" w:rsidRDefault="00587617" w:rsidP="00587617">
      <w:pPr>
        <w:pStyle w:val="Documentheading"/>
        <w:spacing w:after="0" w:line="240" w:lineRule="auto"/>
        <w:ind w:firstLine="0"/>
        <w:rPr>
          <w:sz w:val="24"/>
        </w:rPr>
      </w:pPr>
    </w:p>
    <w:p w14:paraId="4FD60311" w14:textId="7D0CE1B4" w:rsidR="003E5536" w:rsidRDefault="003E5536" w:rsidP="00587617">
      <w:pPr>
        <w:pStyle w:val="Documentheading"/>
        <w:spacing w:after="0" w:line="240" w:lineRule="auto"/>
        <w:ind w:firstLine="0"/>
        <w:rPr>
          <w:sz w:val="24"/>
        </w:rPr>
      </w:pPr>
      <w:r>
        <w:rPr>
          <w:sz w:val="24"/>
        </w:rPr>
        <w:t>COMMISSION STAFF’S RECOMMENDATION ON ADMINISTRATIVE COMPLETENESS</w:t>
      </w:r>
    </w:p>
    <w:p w14:paraId="0C56E5B0" w14:textId="77777777" w:rsidR="00587617" w:rsidRDefault="00587617" w:rsidP="00587617">
      <w:pPr>
        <w:pStyle w:val="Documentheading"/>
        <w:spacing w:after="0" w:line="240" w:lineRule="auto"/>
        <w:ind w:firstLine="0"/>
        <w:rPr>
          <w:sz w:val="24"/>
        </w:rPr>
      </w:pPr>
    </w:p>
    <w:p w14:paraId="1F32527C" w14:textId="24976232" w:rsidR="00F30397" w:rsidRDefault="00F30397" w:rsidP="00587617">
      <w:pPr>
        <w:spacing w:after="0"/>
        <w:rPr>
          <w:iCs/>
        </w:rPr>
      </w:pPr>
      <w:r w:rsidRPr="00F30397">
        <w:rPr>
          <w:iCs/>
        </w:rPr>
        <w:t>On August 8, 2023, SP Utility Company, Inc (SP</w:t>
      </w:r>
      <w:r w:rsidR="00F02AA0">
        <w:rPr>
          <w:iCs/>
        </w:rPr>
        <w:t xml:space="preserve"> Utility</w:t>
      </w:r>
      <w:r w:rsidRPr="00F30397">
        <w:rPr>
          <w:iCs/>
        </w:rPr>
        <w:t>) and Albury Manor Utility Company, Inc. (Albury Manor</w:t>
      </w:r>
      <w:r w:rsidR="00F02AA0">
        <w:rPr>
          <w:iCs/>
        </w:rPr>
        <w:t xml:space="preserve"> Utility</w:t>
      </w:r>
      <w:r w:rsidRPr="00F30397">
        <w:rPr>
          <w:iCs/>
        </w:rPr>
        <w:t>) (collectively, Applicants) filed an application for approval of the sale</w:t>
      </w:r>
      <w:r w:rsidR="00F02AA0">
        <w:rPr>
          <w:iCs/>
        </w:rPr>
        <w:t xml:space="preserve">, </w:t>
      </w:r>
      <w:r w:rsidRPr="00F30397">
        <w:rPr>
          <w:iCs/>
        </w:rPr>
        <w:t>transfer</w:t>
      </w:r>
      <w:r w:rsidR="00F02AA0">
        <w:rPr>
          <w:iCs/>
        </w:rPr>
        <w:t>, or merger</w:t>
      </w:r>
      <w:r w:rsidRPr="00F30397">
        <w:rPr>
          <w:iCs/>
        </w:rPr>
        <w:t xml:space="preserve"> of facilities and certificate rights in Harris County, Texas. </w:t>
      </w:r>
      <w:r w:rsidR="00F02AA0">
        <w:rPr>
          <w:iCs/>
        </w:rPr>
        <w:t xml:space="preserve">The </w:t>
      </w:r>
      <w:r w:rsidR="00B066FA">
        <w:rPr>
          <w:iCs/>
        </w:rPr>
        <w:t>Applicants filed supplemental information on September 11, 2023.</w:t>
      </w:r>
    </w:p>
    <w:p w14:paraId="442FC742" w14:textId="22348F8C" w:rsidR="00FF4371" w:rsidRDefault="00FF4371" w:rsidP="00587617">
      <w:pPr>
        <w:spacing w:after="0"/>
        <w:rPr>
          <w:szCs w:val="20"/>
        </w:rPr>
      </w:pPr>
      <w:r w:rsidRPr="00FF4371">
        <w:rPr>
          <w:szCs w:val="20"/>
        </w:rPr>
        <w:t xml:space="preserve">On </w:t>
      </w:r>
      <w:r w:rsidR="00F30397">
        <w:rPr>
          <w:szCs w:val="20"/>
        </w:rPr>
        <w:t>Septem</w:t>
      </w:r>
      <w:r w:rsidR="000E198E">
        <w:rPr>
          <w:szCs w:val="20"/>
        </w:rPr>
        <w:t xml:space="preserve">ber </w:t>
      </w:r>
      <w:r w:rsidR="00F30397">
        <w:rPr>
          <w:szCs w:val="20"/>
        </w:rPr>
        <w:t>9</w:t>
      </w:r>
      <w:r w:rsidRPr="00FF4371">
        <w:rPr>
          <w:szCs w:val="20"/>
        </w:rPr>
        <w:t>, 202</w:t>
      </w:r>
      <w:r w:rsidR="007F231E">
        <w:rPr>
          <w:szCs w:val="20"/>
        </w:rPr>
        <w:t>3</w:t>
      </w:r>
      <w:r w:rsidRPr="00FF4371">
        <w:rPr>
          <w:szCs w:val="20"/>
        </w:rPr>
        <w:t xml:space="preserve">, the administrative law judge filed Order No. </w:t>
      </w:r>
      <w:r w:rsidR="00F30397">
        <w:rPr>
          <w:szCs w:val="20"/>
        </w:rPr>
        <w:t>2</w:t>
      </w:r>
      <w:r w:rsidRPr="00FF4371">
        <w:rPr>
          <w:szCs w:val="20"/>
        </w:rPr>
        <w:t xml:space="preserve"> requiring </w:t>
      </w:r>
      <w:r w:rsidR="00AD3357">
        <w:t xml:space="preserve">Staff to file </w:t>
      </w:r>
      <w:r w:rsidR="00F30397" w:rsidRPr="00F30397">
        <w:t xml:space="preserve">comments on the administrative completeness of the application and proposed notice </w:t>
      </w:r>
      <w:r w:rsidRPr="00FF4371">
        <w:rPr>
          <w:szCs w:val="20"/>
        </w:rPr>
        <w:t xml:space="preserve">by </w:t>
      </w:r>
      <w:r w:rsidR="000E198E">
        <w:rPr>
          <w:szCs w:val="20"/>
        </w:rPr>
        <w:t xml:space="preserve">October </w:t>
      </w:r>
      <w:r w:rsidR="00F30397">
        <w:rPr>
          <w:szCs w:val="20"/>
        </w:rPr>
        <w:t>26</w:t>
      </w:r>
      <w:r w:rsidRPr="00FF4371">
        <w:rPr>
          <w:szCs w:val="20"/>
        </w:rPr>
        <w:t>,</w:t>
      </w:r>
      <w:r>
        <w:rPr>
          <w:szCs w:val="20"/>
        </w:rPr>
        <w:t> </w:t>
      </w:r>
      <w:r w:rsidRPr="00FF4371">
        <w:rPr>
          <w:szCs w:val="20"/>
        </w:rPr>
        <w:t>2023.</w:t>
      </w:r>
      <w:r w:rsidRPr="00FF4371">
        <w:t xml:space="preserve"> Therefore, this pleading is timely filed</w:t>
      </w:r>
      <w:r w:rsidRPr="00FF4371">
        <w:rPr>
          <w:szCs w:val="20"/>
        </w:rPr>
        <w:t>.</w:t>
      </w:r>
    </w:p>
    <w:p w14:paraId="5573B052" w14:textId="77777777" w:rsidR="00587617" w:rsidRPr="00FF4371" w:rsidRDefault="00587617" w:rsidP="00587617">
      <w:pPr>
        <w:spacing w:after="0"/>
        <w:rPr>
          <w:szCs w:val="20"/>
        </w:rPr>
      </w:pPr>
    </w:p>
    <w:p w14:paraId="4849FC2D" w14:textId="207F5C16" w:rsidR="003E5536" w:rsidRDefault="003E5536" w:rsidP="00587617">
      <w:pPr>
        <w:pStyle w:val="ListParagraph"/>
        <w:numPr>
          <w:ilvl w:val="0"/>
          <w:numId w:val="28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595C30B3" w14:textId="251E850D" w:rsidR="003E5536" w:rsidRDefault="003E5536" w:rsidP="00587617">
      <w:pPr>
        <w:spacing w:after="0"/>
      </w:pPr>
      <w:r w:rsidRPr="00B15D98">
        <w:t xml:space="preserve">Staff has reviewed the </w:t>
      </w:r>
      <w:r w:rsidR="00587617">
        <w:t>application</w:t>
      </w:r>
      <w:r w:rsidR="00F02AA0">
        <w:t>, as supplement</w:t>
      </w:r>
      <w:r w:rsidR="00812183">
        <w:t>ed</w:t>
      </w:r>
      <w:r w:rsidR="00F02AA0">
        <w:t xml:space="preserve">, </w:t>
      </w:r>
      <w:r w:rsidRPr="00B15D98">
        <w:t>and</w:t>
      </w:r>
      <w:r w:rsidR="00587617">
        <w:t>,</w:t>
      </w:r>
      <w:r w:rsidRPr="00B15D98">
        <w:t xml:space="preserve"> as detailed in the attached memorand</w:t>
      </w:r>
      <w:r w:rsidR="00B066FA">
        <w:t>a</w:t>
      </w:r>
      <w:r w:rsidRPr="00B15D98">
        <w:t xml:space="preserve"> from </w:t>
      </w:r>
      <w:r w:rsidR="00F30397">
        <w:t>Jaspinder Singh</w:t>
      </w:r>
      <w:r>
        <w:t xml:space="preserve"> of the </w:t>
      </w:r>
      <w:r w:rsidRPr="00B15D98">
        <w:t>Infrastructure Division</w:t>
      </w:r>
      <w:r w:rsidR="00587617">
        <w:t xml:space="preserve"> </w:t>
      </w:r>
      <w:r w:rsidR="008642BE">
        <w:t xml:space="preserve">and </w:t>
      </w:r>
      <w:r w:rsidR="00F30397">
        <w:t>Fred Bednarski</w:t>
      </w:r>
      <w:r w:rsidR="008642BE">
        <w:t xml:space="preserve"> of the Rate Regulation </w:t>
      </w:r>
      <w:r w:rsidR="00587617">
        <w:t>D</w:t>
      </w:r>
      <w:r w:rsidR="008642BE">
        <w:t>ivision</w:t>
      </w:r>
      <w:r w:rsidR="00587617">
        <w:t>,</w:t>
      </w:r>
      <w:r w:rsidR="008642BE">
        <w:t xml:space="preserve"> </w:t>
      </w:r>
      <w:r w:rsidRPr="00B15D98">
        <w:t xml:space="preserve">recommends that the </w:t>
      </w:r>
      <w:r w:rsidR="00587617">
        <w:t>application</w:t>
      </w:r>
      <w:r w:rsidRPr="00B15D98">
        <w:t xml:space="preserve"> </w:t>
      </w:r>
      <w:r>
        <w:t xml:space="preserve">be deemed to be </w:t>
      </w:r>
      <w:r w:rsidRPr="00B15D98">
        <w:t xml:space="preserve">administratively </w:t>
      </w:r>
      <w:r>
        <w:t>in</w:t>
      </w:r>
      <w:r w:rsidRPr="00B15D98">
        <w:t>complete.</w:t>
      </w:r>
      <w:r>
        <w:t xml:space="preserve"> </w:t>
      </w:r>
      <w:r w:rsidRPr="00EC173F">
        <w:t>Staff</w:t>
      </w:r>
      <w:r>
        <w:t xml:space="preserve"> further </w:t>
      </w:r>
      <w:r w:rsidRPr="00EC173F">
        <w:t xml:space="preserve">recommends </w:t>
      </w:r>
      <w:r w:rsidRPr="001A5056">
        <w:t xml:space="preserve">that </w:t>
      </w:r>
      <w:r>
        <w:t>Applicants</w:t>
      </w:r>
      <w:r w:rsidRPr="001A5056">
        <w:t xml:space="preserve"> be ordered to cure the deficiencies identified in </w:t>
      </w:r>
      <w:r>
        <w:t>M</w:t>
      </w:r>
      <w:r w:rsidR="00F30397">
        <w:t>r</w:t>
      </w:r>
      <w:r>
        <w:t xml:space="preserve">. </w:t>
      </w:r>
      <w:r w:rsidR="00F30397">
        <w:t>Singh</w:t>
      </w:r>
      <w:r w:rsidR="008642BE">
        <w:t xml:space="preserve"> and Mr. </w:t>
      </w:r>
      <w:r w:rsidR="00F30397">
        <w:t>Bednarski</w:t>
      </w:r>
      <w:r>
        <w:t xml:space="preserve">’s </w:t>
      </w:r>
      <w:r w:rsidRPr="001A5056">
        <w:t>memorand</w:t>
      </w:r>
      <w:r w:rsidR="00587617">
        <w:t>a</w:t>
      </w:r>
      <w:r w:rsidRPr="001A5056">
        <w:t xml:space="preserve"> by </w:t>
      </w:r>
      <w:r>
        <w:t xml:space="preserve">November </w:t>
      </w:r>
      <w:r w:rsidR="00F30397">
        <w:t>9</w:t>
      </w:r>
      <w:r>
        <w:t>, 2023</w:t>
      </w:r>
      <w:r w:rsidRPr="001A5056">
        <w:t xml:space="preserve"> and</w:t>
      </w:r>
      <w:r w:rsidRPr="00EC173F">
        <w:t xml:space="preserve"> that Staff</w:t>
      </w:r>
      <w:r>
        <w:t xml:space="preserve"> </w:t>
      </w:r>
      <w:r w:rsidRPr="00EC173F">
        <w:t xml:space="preserve">be given a deadline of </w:t>
      </w:r>
      <w:r w:rsidR="00F30397">
        <w:t>Novem</w:t>
      </w:r>
      <w:r>
        <w:t>ber</w:t>
      </w:r>
      <w:r w:rsidR="008642BE">
        <w:t> </w:t>
      </w:r>
      <w:r w:rsidR="00F30397">
        <w:t>28</w:t>
      </w:r>
      <w:r>
        <w:t xml:space="preserve">, 2023 </w:t>
      </w:r>
      <w:r w:rsidRPr="00EC173F">
        <w:t xml:space="preserve">to file a supplemental recommendation on the administrative completeness of the </w:t>
      </w:r>
      <w:r w:rsidR="00587617">
        <w:t>application</w:t>
      </w:r>
      <w:r w:rsidRPr="00EC173F">
        <w:t>.</w:t>
      </w:r>
    </w:p>
    <w:p w14:paraId="7FE77187" w14:textId="77777777" w:rsidR="00587617" w:rsidRDefault="00587617" w:rsidP="00587617">
      <w:pPr>
        <w:spacing w:after="0"/>
      </w:pPr>
    </w:p>
    <w:p w14:paraId="65A37A4D" w14:textId="77777777" w:rsidR="003E5536" w:rsidRDefault="003E5536" w:rsidP="00587617">
      <w:pPr>
        <w:pStyle w:val="ListParagraph"/>
        <w:keepNext/>
        <w:numPr>
          <w:ilvl w:val="0"/>
          <w:numId w:val="28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4B97C266" w14:textId="44EF59CB" w:rsidR="003E5536" w:rsidRPr="009C01D2" w:rsidRDefault="003E5536" w:rsidP="00587617">
      <w:pPr>
        <w:pStyle w:val="ListParagraph"/>
        <w:spacing w:line="360" w:lineRule="auto"/>
        <w:ind w:left="0" w:firstLine="720"/>
        <w:contextualSpacing w:val="0"/>
      </w:pPr>
      <w:r>
        <w:t xml:space="preserve">In accordance with Staff’s deficiency recommendation, Staff does not propose a procedural schedule for further processing of the docket </w:t>
      </w:r>
      <w:proofErr w:type="gramStart"/>
      <w:r>
        <w:t>at this time</w:t>
      </w:r>
      <w:proofErr w:type="gramEnd"/>
      <w:r>
        <w:t xml:space="preserve">. Staff intends to propose a procedural schedule alongside a subsequent recommendation that the </w:t>
      </w:r>
      <w:r w:rsidR="00587617">
        <w:t>application</w:t>
      </w:r>
      <w:r>
        <w:t xml:space="preserve"> be found administratively complete.</w:t>
      </w:r>
    </w:p>
    <w:p w14:paraId="5F322722" w14:textId="77777777" w:rsidR="00F30397" w:rsidRDefault="00F30397" w:rsidP="00587617">
      <w:pPr>
        <w:spacing w:after="0"/>
        <w:ind w:firstLine="0"/>
        <w:jc w:val="left"/>
        <w:rPr>
          <w:b/>
          <w:szCs w:val="20"/>
        </w:rPr>
      </w:pPr>
      <w:r>
        <w:rPr>
          <w:b/>
        </w:rPr>
        <w:br w:type="page"/>
      </w:r>
    </w:p>
    <w:p w14:paraId="1809A883" w14:textId="241BF27B" w:rsidR="003E5536" w:rsidRDefault="003E5536" w:rsidP="00587617">
      <w:pPr>
        <w:pStyle w:val="ListParagraph"/>
        <w:numPr>
          <w:ilvl w:val="0"/>
          <w:numId w:val="28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45925AD1" w14:textId="7EA5B634" w:rsidR="003E5536" w:rsidRDefault="003E5536" w:rsidP="00587617">
      <w:pPr>
        <w:autoSpaceDE w:val="0"/>
        <w:autoSpaceDN w:val="0"/>
        <w:adjustRightInd w:val="0"/>
        <w:spacing w:after="0"/>
      </w:pPr>
      <w:r>
        <w:t xml:space="preserve">For the reasons detailed above, Staff recommends that the </w:t>
      </w:r>
      <w:r w:rsidR="00587617">
        <w:t>application, as supplemented,</w:t>
      </w:r>
      <w:r>
        <w:t xml:space="preserve"> be found administratively incomplete</w:t>
      </w:r>
      <w:r w:rsidR="00587617">
        <w:t xml:space="preserve">, </w:t>
      </w:r>
      <w:r>
        <w:t xml:space="preserve">that Applicants be ordered to file supplemental information to cure the deficiencies in the </w:t>
      </w:r>
      <w:r w:rsidR="00587617">
        <w:t>application</w:t>
      </w:r>
      <w:r>
        <w:t xml:space="preserve"> by </w:t>
      </w:r>
      <w:r w:rsidR="00F30397">
        <w:t>November 9, 2023,</w:t>
      </w:r>
      <w:r w:rsidR="00F30397" w:rsidRPr="001A5056">
        <w:t xml:space="preserve"> and</w:t>
      </w:r>
      <w:r w:rsidR="00F30397" w:rsidRPr="00EC173F">
        <w:t xml:space="preserve"> that Staff</w:t>
      </w:r>
      <w:r w:rsidR="00F30397">
        <w:t xml:space="preserve"> </w:t>
      </w:r>
      <w:r w:rsidR="00F30397" w:rsidRPr="00EC173F">
        <w:t xml:space="preserve">be given a deadline of </w:t>
      </w:r>
      <w:r w:rsidR="00F30397">
        <w:t>November 28, 2023</w:t>
      </w:r>
      <w:r>
        <w:t xml:space="preserve"> to file a supplemental recommendation on the administrative completeness of the </w:t>
      </w:r>
      <w:r w:rsidR="00587617">
        <w:t>application</w:t>
      </w:r>
      <w:r>
        <w:t>. Staff respectfully requests the entry of an order consistent with these recommendations.</w:t>
      </w:r>
    </w:p>
    <w:p w14:paraId="2EB41B85" w14:textId="77777777" w:rsidR="00A42A96" w:rsidRDefault="00A42A96" w:rsidP="00587617">
      <w:pPr>
        <w:pStyle w:val="Paragraph"/>
        <w:ind w:firstLine="0"/>
      </w:pPr>
    </w:p>
    <w:p w14:paraId="4E9091AF" w14:textId="6D03CB03" w:rsidR="00A42A96" w:rsidRDefault="00A42A96" w:rsidP="00587617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434B9">
        <w:rPr>
          <w:noProof/>
        </w:rPr>
        <w:t>October 26, 2023</w:t>
      </w:r>
      <w:r>
        <w:fldChar w:fldCharType="end"/>
      </w:r>
    </w:p>
    <w:p w14:paraId="1B31D4A5" w14:textId="77777777" w:rsidR="00A42A96" w:rsidRDefault="00A42A96" w:rsidP="00587617">
      <w:pPr>
        <w:pStyle w:val="Paragraph"/>
        <w:keepNext/>
        <w:ind w:firstLine="0"/>
      </w:pPr>
    </w:p>
    <w:p w14:paraId="61B79143" w14:textId="77777777" w:rsidR="00A42A96" w:rsidRPr="00BF12B1" w:rsidRDefault="00A42A96" w:rsidP="00A42A9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A4C9094" w14:textId="77777777" w:rsidR="00A42A96" w:rsidRPr="00BF12B1" w:rsidRDefault="00A42A96" w:rsidP="00A42A96">
      <w:pPr>
        <w:keepNext/>
        <w:spacing w:after="0" w:line="240" w:lineRule="auto"/>
        <w:ind w:left="4320" w:firstLine="0"/>
      </w:pPr>
    </w:p>
    <w:p w14:paraId="4653646B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084030DF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19F7FE1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</w:p>
    <w:p w14:paraId="1F8FE5AC" w14:textId="77777777" w:rsidR="00AD3357" w:rsidRPr="00AD3357" w:rsidRDefault="00AD3357" w:rsidP="00AD3357">
      <w:pPr>
        <w:spacing w:after="0" w:line="240" w:lineRule="auto"/>
        <w:ind w:firstLine="4320"/>
        <w:contextualSpacing/>
      </w:pPr>
      <w:bookmarkStart w:id="2" w:name="_Hlk137640510"/>
      <w:r w:rsidRPr="00AD3357">
        <w:t>Marisa Lopez Wagley</w:t>
      </w:r>
    </w:p>
    <w:p w14:paraId="6E6ACB54" w14:textId="77777777" w:rsidR="00AD3357" w:rsidRPr="00AD3357" w:rsidRDefault="00AD3357" w:rsidP="00AD3357">
      <w:pPr>
        <w:spacing w:after="0" w:line="240" w:lineRule="auto"/>
        <w:contextualSpacing/>
      </w:pPr>
      <w:r w:rsidRPr="00AD3357">
        <w:tab/>
      </w:r>
      <w:r w:rsidRPr="00AD3357">
        <w:tab/>
      </w:r>
      <w:r w:rsidRPr="00AD3357">
        <w:tab/>
      </w:r>
      <w:r w:rsidRPr="00AD3357">
        <w:tab/>
      </w:r>
      <w:r w:rsidRPr="00AD3357">
        <w:tab/>
        <w:t>Division Director</w:t>
      </w:r>
    </w:p>
    <w:bookmarkEnd w:id="2"/>
    <w:p w14:paraId="624FB47F" w14:textId="77777777" w:rsid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2B859B49" w14:textId="5812BFAA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Ian Groetsch</w:t>
      </w:r>
    </w:p>
    <w:p w14:paraId="3FA30BF2" w14:textId="77777777" w:rsidR="00F30397" w:rsidRPr="00F30397" w:rsidRDefault="00F30397" w:rsidP="00F30397">
      <w:pPr>
        <w:spacing w:after="0" w:line="240" w:lineRule="auto"/>
        <w:ind w:firstLine="4320"/>
        <w:jc w:val="left"/>
      </w:pPr>
      <w:r w:rsidRPr="00F30397">
        <w:t>Managing Attorney</w:t>
      </w:r>
    </w:p>
    <w:p w14:paraId="6D0E273E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530457AE" w14:textId="77777777" w:rsidR="00F30397" w:rsidRPr="00F30397" w:rsidRDefault="00F30397" w:rsidP="00F30397">
      <w:pPr>
        <w:keepNext/>
        <w:spacing w:after="0" w:line="240" w:lineRule="auto"/>
        <w:ind w:left="4320" w:firstLine="0"/>
        <w:rPr>
          <w:snapToGrid w:val="0"/>
        </w:rPr>
      </w:pPr>
      <w:bookmarkStart w:id="3" w:name="_Hlk145596776"/>
      <w:r w:rsidRPr="00F30397">
        <w:rPr>
          <w:u w:val="single"/>
        </w:rPr>
        <w:t xml:space="preserve">  /s/ Scott Miles</w:t>
      </w:r>
      <w:r w:rsidRPr="00F30397">
        <w:rPr>
          <w:u w:val="single"/>
        </w:rPr>
        <w:tab/>
      </w:r>
      <w:r w:rsidRPr="00F30397">
        <w:rPr>
          <w:u w:val="single"/>
        </w:rPr>
        <w:tab/>
      </w:r>
      <w:r w:rsidRPr="00F30397">
        <w:rPr>
          <w:snapToGrid w:val="0"/>
        </w:rPr>
        <w:t xml:space="preserve"> </w:t>
      </w:r>
    </w:p>
    <w:p w14:paraId="68A48640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Scott Miles</w:t>
      </w:r>
    </w:p>
    <w:p w14:paraId="0ABF2F80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State Bar No. 24098103</w:t>
      </w:r>
    </w:p>
    <w:p w14:paraId="638E0AB4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1701 N. Congress Avenue</w:t>
      </w:r>
    </w:p>
    <w:p w14:paraId="5B3D86FC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P.O. Box 13326</w:t>
      </w:r>
    </w:p>
    <w:p w14:paraId="62706B74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Austin, Texas 78711-3326</w:t>
      </w:r>
    </w:p>
    <w:p w14:paraId="0DD72F4A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(512) 936-7228</w:t>
      </w:r>
    </w:p>
    <w:p w14:paraId="133DDDD0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(512) 936-7268 (facsimile)</w:t>
      </w:r>
    </w:p>
    <w:p w14:paraId="47732351" w14:textId="77777777" w:rsidR="00F30397" w:rsidRPr="00F30397" w:rsidRDefault="00F30397" w:rsidP="00F30397">
      <w:pPr>
        <w:spacing w:after="0" w:line="240" w:lineRule="auto"/>
        <w:ind w:left="4320" w:firstLine="0"/>
      </w:pPr>
      <w:r w:rsidRPr="00F30397">
        <w:t>Scott.Miles@puc.texas.gov</w:t>
      </w:r>
    </w:p>
    <w:bookmarkEnd w:id="3"/>
    <w:p w14:paraId="61D8DC28" w14:textId="77777777" w:rsidR="00DA790F" w:rsidRDefault="00DA790F" w:rsidP="0051021C">
      <w:pPr>
        <w:pStyle w:val="Paragraph"/>
      </w:pPr>
    </w:p>
    <w:p w14:paraId="5782D142" w14:textId="77777777" w:rsidR="0059201D" w:rsidRPr="0051021C" w:rsidRDefault="0059201D" w:rsidP="0051021C">
      <w:pPr>
        <w:pStyle w:val="Paragraph"/>
      </w:pPr>
    </w:p>
    <w:p w14:paraId="50A2ABF0" w14:textId="5D3028DC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65379F" w:rsidRPr="00EF7381">
        <w:t>Docket</w:t>
      </w:r>
      <w:r w:rsidR="0065379F" w:rsidRPr="00D92C94">
        <w:t xml:space="preserve"> No</w:t>
      </w:r>
      <w:r w:rsidR="0065379F" w:rsidRPr="008647EB">
        <w:t>.</w:t>
      </w:r>
      <w:r w:rsidR="0065379F">
        <w:t xml:space="preserve"> </w:t>
      </w:r>
      <w:r w:rsidR="00F30397">
        <w:t>55336</w:t>
      </w:r>
      <w:r w:rsidR="0065379F" w:rsidRPr="0065379F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BAB03A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AB82C55" w14:textId="3E4033F0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30397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B11D6F">
        <w:fldChar w:fldCharType="begin"/>
      </w:r>
      <w:r w:rsidR="00B11D6F">
        <w:instrText xml:space="preserve"> DATE \@ "MMMM d, yyyy" </w:instrText>
      </w:r>
      <w:r w:rsidR="00B11D6F">
        <w:fldChar w:fldCharType="separate"/>
      </w:r>
      <w:r w:rsidR="00C434B9">
        <w:rPr>
          <w:noProof/>
        </w:rPr>
        <w:t>October 26, 2023</w:t>
      </w:r>
      <w:r w:rsidR="00B11D6F">
        <w:fldChar w:fldCharType="end"/>
      </w:r>
      <w:r w:rsidR="00B11D6F">
        <w:t xml:space="preserve"> in </w:t>
      </w:r>
      <w:r w:rsidRPr="00893EAC">
        <w:t xml:space="preserve">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6898CB9" w14:textId="77777777" w:rsidR="00A42A96" w:rsidRDefault="00A42A96" w:rsidP="00A42A96">
      <w:pPr>
        <w:keepNext/>
        <w:spacing w:after="0" w:line="240" w:lineRule="auto"/>
        <w:ind w:left="4320" w:firstLine="0"/>
        <w:rPr>
          <w:u w:val="single"/>
        </w:rPr>
      </w:pPr>
    </w:p>
    <w:p w14:paraId="58258EE9" w14:textId="77777777" w:rsidR="00F30397" w:rsidRPr="00F30397" w:rsidRDefault="00F30397" w:rsidP="00F30397">
      <w:pPr>
        <w:keepNext/>
        <w:spacing w:after="0" w:line="240" w:lineRule="auto"/>
        <w:ind w:left="4320" w:firstLine="0"/>
        <w:rPr>
          <w:snapToGrid w:val="0"/>
        </w:rPr>
      </w:pPr>
      <w:r w:rsidRPr="00F30397">
        <w:rPr>
          <w:u w:val="single"/>
        </w:rPr>
        <w:t xml:space="preserve">  /s/ Scott Miles</w:t>
      </w:r>
      <w:r w:rsidRPr="00F30397">
        <w:rPr>
          <w:u w:val="single"/>
        </w:rPr>
        <w:tab/>
      </w:r>
      <w:r w:rsidRPr="00F30397">
        <w:rPr>
          <w:u w:val="single"/>
        </w:rPr>
        <w:tab/>
      </w:r>
      <w:r w:rsidRPr="00F30397">
        <w:rPr>
          <w:snapToGrid w:val="0"/>
        </w:rPr>
        <w:t xml:space="preserve"> </w:t>
      </w:r>
    </w:p>
    <w:p w14:paraId="33E86247" w14:textId="77777777" w:rsidR="00F30397" w:rsidRPr="00F30397" w:rsidRDefault="00F30397" w:rsidP="00F3039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30397">
        <w:t>Scott Miles</w:t>
      </w:r>
    </w:p>
    <w:p w14:paraId="374BC8F9" w14:textId="77777777" w:rsidR="00DA790F" w:rsidRPr="00893EAC" w:rsidRDefault="00DA790F" w:rsidP="00A42A96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AB645" w14:textId="77777777" w:rsidR="0065379F" w:rsidRDefault="0065379F">
      <w:pPr>
        <w:spacing w:after="0" w:line="240" w:lineRule="auto"/>
      </w:pPr>
      <w:r>
        <w:separator/>
      </w:r>
    </w:p>
  </w:endnote>
  <w:endnote w:type="continuationSeparator" w:id="0">
    <w:p w14:paraId="005DBF4D" w14:textId="77777777" w:rsidR="0065379F" w:rsidRDefault="006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AA9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F83AE6" w14:textId="77777777" w:rsidR="00071BFA" w:rsidRDefault="00071BFA" w:rsidP="008016FB">
    <w:pPr>
      <w:pStyle w:val="Footer"/>
    </w:pPr>
  </w:p>
  <w:p w14:paraId="19F84D71" w14:textId="77777777" w:rsidR="00071BFA" w:rsidRDefault="00071BFA" w:rsidP="008016FB"/>
  <w:p w14:paraId="65BFB14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00D6" w14:textId="77777777" w:rsidR="0065379F" w:rsidRDefault="0065379F">
      <w:pPr>
        <w:spacing w:after="0" w:line="240" w:lineRule="auto"/>
      </w:pPr>
      <w:r>
        <w:separator/>
      </w:r>
    </w:p>
  </w:footnote>
  <w:footnote w:type="continuationSeparator" w:id="0">
    <w:p w14:paraId="769FB464" w14:textId="77777777" w:rsidR="0065379F" w:rsidRDefault="0065379F">
      <w:pPr>
        <w:spacing w:after="0" w:line="240" w:lineRule="auto"/>
      </w:pPr>
      <w:r>
        <w:continuationSeparator/>
      </w:r>
    </w:p>
  </w:footnote>
  <w:footnote w:type="continuationNotice" w:id="1">
    <w:p w14:paraId="7038F2F7" w14:textId="77777777" w:rsidR="0065379F" w:rsidRDefault="006537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0A7EA5A3" w14:textId="77777777" w:rsidR="00A42A96" w:rsidRDefault="00A42A96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37A52300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1746B9A"/>
    <w:multiLevelType w:val="hybridMultilevel"/>
    <w:tmpl w:val="72B611F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D2E4070"/>
    <w:multiLevelType w:val="hybridMultilevel"/>
    <w:tmpl w:val="609EE18C"/>
    <w:lvl w:ilvl="0" w:tplc="661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884443968">
    <w:abstractNumId w:val="10"/>
  </w:num>
  <w:num w:numId="2" w16cid:durableId="1496342361">
    <w:abstractNumId w:val="26"/>
  </w:num>
  <w:num w:numId="3" w16cid:durableId="293172911">
    <w:abstractNumId w:val="15"/>
  </w:num>
  <w:num w:numId="4" w16cid:durableId="358167708">
    <w:abstractNumId w:val="12"/>
  </w:num>
  <w:num w:numId="5" w16cid:durableId="104078965">
    <w:abstractNumId w:val="25"/>
  </w:num>
  <w:num w:numId="6" w16cid:durableId="1227640764">
    <w:abstractNumId w:val="24"/>
  </w:num>
  <w:num w:numId="7" w16cid:durableId="1577202015">
    <w:abstractNumId w:val="16"/>
  </w:num>
  <w:num w:numId="8" w16cid:durableId="251479088">
    <w:abstractNumId w:val="17"/>
  </w:num>
  <w:num w:numId="9" w16cid:durableId="1799033095">
    <w:abstractNumId w:val="21"/>
  </w:num>
  <w:num w:numId="10" w16cid:durableId="1224752626">
    <w:abstractNumId w:val="23"/>
  </w:num>
  <w:num w:numId="11" w16cid:durableId="1560091772">
    <w:abstractNumId w:val="13"/>
  </w:num>
  <w:num w:numId="12" w16cid:durableId="99758603">
    <w:abstractNumId w:val="19"/>
  </w:num>
  <w:num w:numId="13" w16cid:durableId="1072702391">
    <w:abstractNumId w:val="9"/>
  </w:num>
  <w:num w:numId="14" w16cid:durableId="2098012921">
    <w:abstractNumId w:val="7"/>
  </w:num>
  <w:num w:numId="15" w16cid:durableId="1849716276">
    <w:abstractNumId w:val="6"/>
  </w:num>
  <w:num w:numId="16" w16cid:durableId="1312171292">
    <w:abstractNumId w:val="5"/>
  </w:num>
  <w:num w:numId="17" w16cid:durableId="391389985">
    <w:abstractNumId w:val="4"/>
  </w:num>
  <w:num w:numId="18" w16cid:durableId="426779904">
    <w:abstractNumId w:val="8"/>
  </w:num>
  <w:num w:numId="19" w16cid:durableId="254096521">
    <w:abstractNumId w:val="3"/>
  </w:num>
  <w:num w:numId="20" w16cid:durableId="1307317145">
    <w:abstractNumId w:val="2"/>
  </w:num>
  <w:num w:numId="21" w16cid:durableId="274942350">
    <w:abstractNumId w:val="1"/>
  </w:num>
  <w:num w:numId="22" w16cid:durableId="1755736048">
    <w:abstractNumId w:val="0"/>
  </w:num>
  <w:num w:numId="23" w16cid:durableId="757138277">
    <w:abstractNumId w:val="11"/>
  </w:num>
  <w:num w:numId="24" w16cid:durableId="827789285">
    <w:abstractNumId w:val="14"/>
  </w:num>
  <w:num w:numId="25" w16cid:durableId="258224392">
    <w:abstractNumId w:val="18"/>
  </w:num>
  <w:num w:numId="26" w16cid:durableId="12304552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925482">
    <w:abstractNumId w:val="22"/>
  </w:num>
  <w:num w:numId="28" w16cid:durableId="10886197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9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655D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2F8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198E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5536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0E53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13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617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79F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31E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183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2BE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A1"/>
    <w:rsid w:val="008A0CD3"/>
    <w:rsid w:val="008A46A3"/>
    <w:rsid w:val="008A7370"/>
    <w:rsid w:val="008B0CAF"/>
    <w:rsid w:val="008B5086"/>
    <w:rsid w:val="008B63D4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A96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07E5"/>
    <w:rsid w:val="00AC3AFD"/>
    <w:rsid w:val="00AC4F67"/>
    <w:rsid w:val="00AC5BD9"/>
    <w:rsid w:val="00AC7361"/>
    <w:rsid w:val="00AD1E9F"/>
    <w:rsid w:val="00AD27C1"/>
    <w:rsid w:val="00AD3357"/>
    <w:rsid w:val="00AE1CB0"/>
    <w:rsid w:val="00AE2637"/>
    <w:rsid w:val="00AE4383"/>
    <w:rsid w:val="00AE4F84"/>
    <w:rsid w:val="00AE5548"/>
    <w:rsid w:val="00AE597A"/>
    <w:rsid w:val="00AF3657"/>
    <w:rsid w:val="00AF746F"/>
    <w:rsid w:val="00B01365"/>
    <w:rsid w:val="00B033EE"/>
    <w:rsid w:val="00B066FA"/>
    <w:rsid w:val="00B1063A"/>
    <w:rsid w:val="00B11D6F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4B9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2AA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0397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6DD0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4371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991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2A96"/>
    <w:rPr>
      <w:b/>
      <w:szCs w:val="24"/>
    </w:rPr>
  </w:style>
  <w:style w:type="paragraph" w:styleId="ListParagraph">
    <w:name w:val="List Paragraph"/>
    <w:basedOn w:val="Normal"/>
    <w:uiPriority w:val="34"/>
    <w:qFormat/>
    <w:rsid w:val="003E5536"/>
    <w:pPr>
      <w:spacing w:after="0" w:line="240" w:lineRule="auto"/>
      <w:ind w:left="720" w:firstLine="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2663</Characters>
  <Application>Microsoft Office Word</Application>
  <DocSecurity>0</DocSecurity>
  <Lines>22</Lines>
  <Paragraphs>6</Paragraphs>
  <ScaleCrop>false</ScaleCrop>
  <Manager/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2023-10-26T15:20:00Z</dcterms:created>
  <dcterms:modified xsi:type="dcterms:W3CDTF">2023-10-26T15:20:00Z</dcterms:modified>
</cp:coreProperties>
</file>